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AA5132">
      <w:pPr>
        <w:jc w:val="center"/>
        <w:rPr>
          <w:rFonts w:hint="eastAsia" w:ascii="黑体" w:hAnsi="黑体" w:eastAsia="黑体"/>
          <w:sz w:val="44"/>
          <w:szCs w:val="48"/>
          <w:lang w:val="en-US" w:eastAsia="zh-CN"/>
        </w:rPr>
      </w:pPr>
      <w:r>
        <w:rPr>
          <w:rFonts w:hint="eastAsia" w:ascii="黑体" w:hAnsi="黑体" w:eastAsia="黑体"/>
          <w:sz w:val="44"/>
          <w:szCs w:val="48"/>
        </w:rPr>
        <w:t>2026</w:t>
      </w:r>
      <w:r>
        <w:rPr>
          <w:rFonts w:hint="eastAsia" w:ascii="黑体" w:hAnsi="黑体" w:eastAsia="黑体"/>
          <w:sz w:val="44"/>
          <w:szCs w:val="48"/>
          <w:lang w:val="en-US" w:eastAsia="zh-CN"/>
        </w:rPr>
        <w:t>届</w:t>
      </w:r>
      <w:bookmarkStart w:id="0" w:name="_GoBack"/>
      <w:bookmarkEnd w:id="0"/>
      <w:r>
        <w:rPr>
          <w:rFonts w:hint="eastAsia" w:ascii="黑体" w:hAnsi="黑体" w:eastAsia="黑体"/>
          <w:sz w:val="44"/>
          <w:szCs w:val="48"/>
        </w:rPr>
        <w:t>推免名额</w:t>
      </w:r>
      <w:r>
        <w:rPr>
          <w:rFonts w:hint="eastAsia" w:ascii="黑体" w:hAnsi="黑体" w:eastAsia="黑体"/>
          <w:sz w:val="44"/>
          <w:szCs w:val="48"/>
          <w:lang w:val="en-US" w:eastAsia="zh-CN"/>
        </w:rPr>
        <w:t>分配</w:t>
      </w:r>
    </w:p>
    <w:p w14:paraId="6A08BAE4">
      <w:pPr>
        <w:rPr>
          <w:rFonts w:hint="eastAsia"/>
        </w:rPr>
      </w:pPr>
    </w:p>
    <w:tbl>
      <w:tblPr>
        <w:tblStyle w:val="1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48"/>
        <w:gridCol w:w="4148"/>
      </w:tblGrid>
      <w:tr w14:paraId="7240F7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48" w:type="dxa"/>
          </w:tcPr>
          <w:p w14:paraId="7B275F2A">
            <w:pPr>
              <w:spacing w:after="0" w:line="240" w:lineRule="auto"/>
              <w:jc w:val="center"/>
              <w:rPr>
                <w:rFonts w:hint="eastAsia"/>
              </w:rPr>
            </w:pPr>
            <w:r>
              <w:rPr>
                <w:rFonts w:hint="eastAsia"/>
                <w:sz w:val="28"/>
                <w:szCs w:val="32"/>
              </w:rPr>
              <w:t>学院名称</w:t>
            </w:r>
          </w:p>
        </w:tc>
        <w:tc>
          <w:tcPr>
            <w:tcW w:w="4148" w:type="dxa"/>
          </w:tcPr>
          <w:p w14:paraId="307ACE16">
            <w:pPr>
              <w:spacing w:after="0" w:line="240" w:lineRule="auto"/>
              <w:jc w:val="center"/>
              <w:rPr>
                <w:rFonts w:hint="eastAsia"/>
              </w:rPr>
            </w:pPr>
            <w:r>
              <w:rPr>
                <w:rFonts w:hint="eastAsia"/>
                <w:sz w:val="28"/>
                <w:szCs w:val="32"/>
              </w:rPr>
              <w:t>名额</w:t>
            </w:r>
          </w:p>
        </w:tc>
      </w:tr>
      <w:tr w14:paraId="1CE282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48" w:type="dxa"/>
          </w:tcPr>
          <w:p w14:paraId="415D73D0">
            <w:pPr>
              <w:spacing w:after="0" w:line="240" w:lineRule="auto"/>
              <w:jc w:val="center"/>
              <w:rPr>
                <w:rFonts w:hint="eastAsia"/>
              </w:rPr>
            </w:pPr>
            <w:r>
              <w:rPr>
                <w:rFonts w:hint="eastAsia"/>
                <w:sz w:val="28"/>
                <w:szCs w:val="32"/>
              </w:rPr>
              <w:t>农学院</w:t>
            </w:r>
          </w:p>
        </w:tc>
        <w:tc>
          <w:tcPr>
            <w:tcW w:w="4148" w:type="dxa"/>
          </w:tcPr>
          <w:p w14:paraId="3930B6D3">
            <w:pPr>
              <w:spacing w:after="0" w:line="240" w:lineRule="auto"/>
              <w:jc w:val="center"/>
              <w:rPr>
                <w:rFonts w:hint="eastAsia"/>
              </w:rPr>
            </w:pPr>
            <w:r>
              <w:rPr>
                <w:rFonts w:hint="eastAsia"/>
                <w:sz w:val="28"/>
                <w:szCs w:val="32"/>
              </w:rPr>
              <w:t>21</w:t>
            </w:r>
          </w:p>
        </w:tc>
      </w:tr>
      <w:tr w14:paraId="66D655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48" w:type="dxa"/>
          </w:tcPr>
          <w:p w14:paraId="38AEF43C">
            <w:pPr>
              <w:spacing w:after="0" w:line="240" w:lineRule="auto"/>
              <w:jc w:val="center"/>
              <w:rPr>
                <w:rFonts w:hint="eastAsia"/>
              </w:rPr>
            </w:pPr>
            <w:r>
              <w:rPr>
                <w:rFonts w:hint="eastAsia"/>
                <w:sz w:val="28"/>
                <w:szCs w:val="32"/>
                <w:lang w:val="en-US" w:eastAsia="zh-CN"/>
              </w:rPr>
              <w:t>植物保护学院</w:t>
            </w:r>
            <w:r>
              <w:rPr>
                <w:rFonts w:hint="eastAsia"/>
                <w:sz w:val="28"/>
                <w:szCs w:val="32"/>
              </w:rPr>
              <w:t>、菌物学院</w:t>
            </w:r>
          </w:p>
        </w:tc>
        <w:tc>
          <w:tcPr>
            <w:tcW w:w="4148" w:type="dxa"/>
          </w:tcPr>
          <w:p w14:paraId="2ADC7737">
            <w:pPr>
              <w:spacing w:after="0" w:line="240" w:lineRule="auto"/>
              <w:jc w:val="center"/>
              <w:rPr>
                <w:rFonts w:hint="eastAsia"/>
              </w:rPr>
            </w:pPr>
            <w:r>
              <w:rPr>
                <w:rFonts w:hint="eastAsia"/>
                <w:sz w:val="28"/>
                <w:szCs w:val="32"/>
              </w:rPr>
              <w:t>35</w:t>
            </w:r>
          </w:p>
        </w:tc>
      </w:tr>
      <w:tr w14:paraId="5AE231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48" w:type="dxa"/>
          </w:tcPr>
          <w:p w14:paraId="479B8F4E">
            <w:pPr>
              <w:spacing w:after="0" w:line="240" w:lineRule="auto"/>
              <w:jc w:val="center"/>
              <w:rPr>
                <w:rFonts w:hint="eastAsia"/>
              </w:rPr>
            </w:pPr>
            <w:r>
              <w:rPr>
                <w:rFonts w:hint="eastAsia"/>
                <w:sz w:val="28"/>
                <w:szCs w:val="32"/>
                <w:lang w:val="en-US" w:eastAsia="zh-CN"/>
              </w:rPr>
              <w:t>经济管理</w:t>
            </w:r>
            <w:r>
              <w:rPr>
                <w:rFonts w:hint="eastAsia"/>
                <w:sz w:val="28"/>
                <w:szCs w:val="32"/>
              </w:rPr>
              <w:t>学院</w:t>
            </w:r>
          </w:p>
        </w:tc>
        <w:tc>
          <w:tcPr>
            <w:tcW w:w="4148" w:type="dxa"/>
          </w:tcPr>
          <w:p w14:paraId="35D581D2">
            <w:pPr>
              <w:spacing w:after="0" w:line="240" w:lineRule="auto"/>
              <w:jc w:val="center"/>
              <w:rPr>
                <w:rFonts w:hint="eastAsia"/>
              </w:rPr>
            </w:pPr>
            <w:r>
              <w:rPr>
                <w:rFonts w:hint="eastAsia"/>
                <w:sz w:val="28"/>
                <w:szCs w:val="32"/>
              </w:rPr>
              <w:t>29</w:t>
            </w:r>
          </w:p>
        </w:tc>
      </w:tr>
      <w:tr w14:paraId="0810C4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48" w:type="dxa"/>
          </w:tcPr>
          <w:p w14:paraId="327EB36E">
            <w:pPr>
              <w:spacing w:after="0" w:line="240" w:lineRule="auto"/>
              <w:jc w:val="center"/>
              <w:rPr>
                <w:rFonts w:hint="eastAsia"/>
              </w:rPr>
            </w:pPr>
            <w:r>
              <w:rPr>
                <w:rFonts w:hint="eastAsia"/>
                <w:sz w:val="28"/>
                <w:szCs w:val="32"/>
                <w:lang w:val="en-US" w:eastAsia="zh-CN"/>
              </w:rPr>
              <w:t>资源与环境</w:t>
            </w:r>
            <w:r>
              <w:rPr>
                <w:rFonts w:hint="eastAsia"/>
                <w:sz w:val="28"/>
                <w:szCs w:val="32"/>
              </w:rPr>
              <w:t>学院</w:t>
            </w:r>
          </w:p>
        </w:tc>
        <w:tc>
          <w:tcPr>
            <w:tcW w:w="4148" w:type="dxa"/>
          </w:tcPr>
          <w:p w14:paraId="41B6420D">
            <w:pPr>
              <w:spacing w:after="0" w:line="240" w:lineRule="auto"/>
              <w:jc w:val="center"/>
              <w:rPr>
                <w:rFonts w:hint="eastAsia"/>
              </w:rPr>
            </w:pPr>
            <w:r>
              <w:rPr>
                <w:rFonts w:hint="eastAsia"/>
                <w:sz w:val="28"/>
                <w:szCs w:val="32"/>
              </w:rPr>
              <w:t>31</w:t>
            </w:r>
          </w:p>
        </w:tc>
      </w:tr>
      <w:tr w14:paraId="1F6036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48" w:type="dxa"/>
          </w:tcPr>
          <w:p w14:paraId="064817DE">
            <w:pPr>
              <w:spacing w:after="0" w:line="240" w:lineRule="auto"/>
              <w:jc w:val="center"/>
              <w:rPr>
                <w:rFonts w:hint="eastAsia"/>
              </w:rPr>
            </w:pPr>
            <w:r>
              <w:rPr>
                <w:rFonts w:hint="eastAsia"/>
                <w:sz w:val="28"/>
                <w:szCs w:val="32"/>
              </w:rPr>
              <w:t>工程技术学院</w:t>
            </w:r>
          </w:p>
        </w:tc>
        <w:tc>
          <w:tcPr>
            <w:tcW w:w="4148" w:type="dxa"/>
          </w:tcPr>
          <w:p w14:paraId="16C85B38">
            <w:pPr>
              <w:spacing w:after="0" w:line="240" w:lineRule="auto"/>
              <w:jc w:val="center"/>
              <w:rPr>
                <w:rFonts w:hint="eastAsia"/>
              </w:rPr>
            </w:pPr>
            <w:r>
              <w:rPr>
                <w:rFonts w:hint="eastAsia"/>
                <w:sz w:val="28"/>
                <w:szCs w:val="32"/>
              </w:rPr>
              <w:t>17</w:t>
            </w:r>
          </w:p>
        </w:tc>
      </w:tr>
      <w:tr w14:paraId="6F54C2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48" w:type="dxa"/>
          </w:tcPr>
          <w:p w14:paraId="40B7A826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  <w:lang w:val="en-US" w:eastAsia="zh-CN"/>
              </w:rPr>
              <w:t>动物科学技术学院、动物医</w:t>
            </w:r>
            <w:r>
              <w:rPr>
                <w:rFonts w:hint="eastAsia"/>
                <w:sz w:val="28"/>
                <w:szCs w:val="32"/>
              </w:rPr>
              <w:t>学院</w:t>
            </w:r>
          </w:p>
        </w:tc>
        <w:tc>
          <w:tcPr>
            <w:tcW w:w="4148" w:type="dxa"/>
          </w:tcPr>
          <w:p w14:paraId="60BA8A33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</w:rPr>
              <w:t>45</w:t>
            </w:r>
          </w:p>
        </w:tc>
      </w:tr>
      <w:tr w14:paraId="55D040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48" w:type="dxa"/>
          </w:tcPr>
          <w:p w14:paraId="26071AC9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</w:rPr>
              <w:t>中药材学院</w:t>
            </w:r>
          </w:p>
        </w:tc>
        <w:tc>
          <w:tcPr>
            <w:tcW w:w="4148" w:type="dxa"/>
          </w:tcPr>
          <w:p w14:paraId="799B4C6F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</w:rPr>
              <w:t>25</w:t>
            </w:r>
          </w:p>
        </w:tc>
      </w:tr>
      <w:tr w14:paraId="743679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148" w:type="dxa"/>
          </w:tcPr>
          <w:p w14:paraId="569F807E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</w:rPr>
              <w:t>食品</w:t>
            </w:r>
            <w:r>
              <w:rPr>
                <w:rFonts w:hint="eastAsia"/>
                <w:sz w:val="28"/>
                <w:szCs w:val="32"/>
                <w:lang w:val="en-US" w:eastAsia="zh-CN"/>
              </w:rPr>
              <w:t>科学与工程</w:t>
            </w:r>
            <w:r>
              <w:rPr>
                <w:rFonts w:hint="eastAsia"/>
                <w:sz w:val="28"/>
                <w:szCs w:val="32"/>
              </w:rPr>
              <w:t>学院</w:t>
            </w:r>
          </w:p>
        </w:tc>
        <w:tc>
          <w:tcPr>
            <w:tcW w:w="4148" w:type="dxa"/>
          </w:tcPr>
          <w:p w14:paraId="401156A9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</w:rPr>
              <w:t>28</w:t>
            </w:r>
          </w:p>
        </w:tc>
      </w:tr>
      <w:tr w14:paraId="195E02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48" w:type="dxa"/>
          </w:tcPr>
          <w:p w14:paraId="305798D3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</w:rPr>
              <w:t>人文</w:t>
            </w:r>
            <w:r>
              <w:rPr>
                <w:rFonts w:hint="eastAsia"/>
                <w:sz w:val="28"/>
                <w:szCs w:val="32"/>
                <w:lang w:val="en-US" w:eastAsia="zh-CN"/>
              </w:rPr>
              <w:t>学院</w:t>
            </w:r>
            <w:r>
              <w:rPr>
                <w:rFonts w:hint="eastAsia"/>
                <w:sz w:val="28"/>
                <w:szCs w:val="32"/>
              </w:rPr>
              <w:t>、家政学院</w:t>
            </w:r>
          </w:p>
        </w:tc>
        <w:tc>
          <w:tcPr>
            <w:tcW w:w="4148" w:type="dxa"/>
          </w:tcPr>
          <w:p w14:paraId="2B8E9E5C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</w:rPr>
              <w:t>14</w:t>
            </w:r>
          </w:p>
        </w:tc>
      </w:tr>
      <w:tr w14:paraId="1C03DF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48" w:type="dxa"/>
          </w:tcPr>
          <w:p w14:paraId="73898044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</w:rPr>
              <w:t>生命</w:t>
            </w:r>
            <w:r>
              <w:rPr>
                <w:rFonts w:hint="eastAsia"/>
                <w:sz w:val="28"/>
                <w:szCs w:val="32"/>
                <w:lang w:val="en-US" w:eastAsia="zh-CN"/>
              </w:rPr>
              <w:t>科学</w:t>
            </w:r>
            <w:r>
              <w:rPr>
                <w:rFonts w:hint="eastAsia"/>
                <w:sz w:val="28"/>
                <w:szCs w:val="32"/>
              </w:rPr>
              <w:t>学院</w:t>
            </w:r>
          </w:p>
        </w:tc>
        <w:tc>
          <w:tcPr>
            <w:tcW w:w="4148" w:type="dxa"/>
          </w:tcPr>
          <w:p w14:paraId="7D0AA25E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</w:rPr>
              <w:t>28</w:t>
            </w:r>
          </w:p>
        </w:tc>
      </w:tr>
      <w:tr w14:paraId="7AFB2B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48" w:type="dxa"/>
          </w:tcPr>
          <w:p w14:paraId="45C81E63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</w:rPr>
              <w:t>信息技术学院</w:t>
            </w:r>
          </w:p>
        </w:tc>
        <w:tc>
          <w:tcPr>
            <w:tcW w:w="4148" w:type="dxa"/>
          </w:tcPr>
          <w:p w14:paraId="2942992D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</w:rPr>
              <w:t>27</w:t>
            </w:r>
          </w:p>
        </w:tc>
      </w:tr>
      <w:tr w14:paraId="724F70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48" w:type="dxa"/>
          </w:tcPr>
          <w:p w14:paraId="3502193A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</w:rPr>
              <w:t>园艺学院</w:t>
            </w:r>
          </w:p>
        </w:tc>
        <w:tc>
          <w:tcPr>
            <w:tcW w:w="4148" w:type="dxa"/>
          </w:tcPr>
          <w:p w14:paraId="2C8E834A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</w:rPr>
              <w:t>17</w:t>
            </w:r>
          </w:p>
        </w:tc>
      </w:tr>
      <w:tr w14:paraId="5BE308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48" w:type="dxa"/>
          </w:tcPr>
          <w:p w14:paraId="13678949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  <w:lang w:val="en-US" w:eastAsia="zh-CN"/>
              </w:rPr>
              <w:t>林学与草学</w:t>
            </w:r>
            <w:r>
              <w:rPr>
                <w:rFonts w:hint="eastAsia"/>
                <w:sz w:val="28"/>
                <w:szCs w:val="32"/>
              </w:rPr>
              <w:t>学院</w:t>
            </w:r>
          </w:p>
        </w:tc>
        <w:tc>
          <w:tcPr>
            <w:tcW w:w="4148" w:type="dxa"/>
          </w:tcPr>
          <w:p w14:paraId="060A8027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</w:rPr>
              <w:t>16</w:t>
            </w:r>
          </w:p>
        </w:tc>
      </w:tr>
      <w:tr w14:paraId="08AD68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48" w:type="dxa"/>
          </w:tcPr>
          <w:p w14:paraId="469694E7">
            <w:pPr>
              <w:spacing w:after="0" w:line="240" w:lineRule="auto"/>
              <w:jc w:val="center"/>
              <w:rPr>
                <w:rFonts w:hint="default" w:eastAsiaTheme="minorEastAsia"/>
                <w:sz w:val="28"/>
                <w:szCs w:val="32"/>
                <w:lang w:val="en-US" w:eastAsia="zh-CN"/>
              </w:rPr>
            </w:pPr>
            <w:r>
              <w:rPr>
                <w:rFonts w:hint="eastAsia"/>
                <w:sz w:val="28"/>
                <w:szCs w:val="32"/>
                <w:lang w:val="en-US" w:eastAsia="zh-CN"/>
              </w:rPr>
              <w:t>外国语学院</w:t>
            </w:r>
          </w:p>
        </w:tc>
        <w:tc>
          <w:tcPr>
            <w:tcW w:w="4148" w:type="dxa"/>
          </w:tcPr>
          <w:p w14:paraId="19DB2F2C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</w:rPr>
              <w:t>4</w:t>
            </w:r>
          </w:p>
        </w:tc>
      </w:tr>
      <w:tr w14:paraId="21A595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48" w:type="dxa"/>
          </w:tcPr>
          <w:p w14:paraId="201F86AB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</w:rPr>
              <w:t>国际足球教育学院</w:t>
            </w:r>
          </w:p>
        </w:tc>
        <w:tc>
          <w:tcPr>
            <w:tcW w:w="4148" w:type="dxa"/>
          </w:tcPr>
          <w:p w14:paraId="747E057D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</w:rPr>
              <w:t>5</w:t>
            </w:r>
          </w:p>
        </w:tc>
      </w:tr>
      <w:tr w14:paraId="3B6336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48" w:type="dxa"/>
          </w:tcPr>
          <w:p w14:paraId="7AB0BE93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</w:rPr>
              <w:t>马克思</w:t>
            </w:r>
            <w:r>
              <w:rPr>
                <w:rFonts w:hint="eastAsia"/>
                <w:sz w:val="28"/>
                <w:szCs w:val="32"/>
                <w:lang w:val="en-US" w:eastAsia="zh-CN"/>
              </w:rPr>
              <w:t>主义</w:t>
            </w:r>
            <w:r>
              <w:rPr>
                <w:rFonts w:hint="eastAsia"/>
                <w:sz w:val="28"/>
                <w:szCs w:val="32"/>
              </w:rPr>
              <w:t>学院</w:t>
            </w:r>
          </w:p>
        </w:tc>
        <w:tc>
          <w:tcPr>
            <w:tcW w:w="4148" w:type="dxa"/>
          </w:tcPr>
          <w:p w14:paraId="698C0330">
            <w:pPr>
              <w:spacing w:after="0" w:line="240" w:lineRule="auto"/>
              <w:jc w:val="center"/>
              <w:rPr>
                <w:rFonts w:hint="eastAsia"/>
                <w:sz w:val="28"/>
                <w:szCs w:val="32"/>
              </w:rPr>
            </w:pPr>
            <w:r>
              <w:rPr>
                <w:rFonts w:hint="eastAsia"/>
                <w:sz w:val="28"/>
                <w:szCs w:val="32"/>
              </w:rPr>
              <w:t>3</w:t>
            </w:r>
          </w:p>
        </w:tc>
      </w:tr>
    </w:tbl>
    <w:p w14:paraId="7038162F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2340"/>
    <w:rsid w:val="00136DDB"/>
    <w:rsid w:val="001C2FC7"/>
    <w:rsid w:val="0026124F"/>
    <w:rsid w:val="00263837"/>
    <w:rsid w:val="003D3D3F"/>
    <w:rsid w:val="00402F0F"/>
    <w:rsid w:val="00832BE9"/>
    <w:rsid w:val="00BC32A4"/>
    <w:rsid w:val="00BE04A0"/>
    <w:rsid w:val="00CA4449"/>
    <w:rsid w:val="00F92340"/>
    <w:rsid w:val="00FB49BE"/>
    <w:rsid w:val="00FD070E"/>
    <w:rsid w:val="035E51B9"/>
    <w:rsid w:val="310F00A4"/>
    <w:rsid w:val="36236954"/>
    <w:rsid w:val="6BA00A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6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</w:rPr>
  </w:style>
  <w:style w:type="paragraph" w:styleId="7">
    <w:name w:val="heading 6"/>
    <w:basedOn w:val="1"/>
    <w:next w:val="1"/>
    <w:link w:val="21"/>
    <w:semiHidden/>
    <w:unhideWhenUsed/>
    <w:qFormat/>
    <w:uiPriority w:val="9"/>
    <w:pPr>
      <w:keepNext/>
      <w:keepLines/>
      <w:spacing w:before="40" w:after="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2"/>
    <w:semiHidden/>
    <w:unhideWhenUsed/>
    <w:qFormat/>
    <w:uiPriority w:val="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3"/>
    <w:semiHidden/>
    <w:unhideWhenUsed/>
    <w:qFormat/>
    <w:uiPriority w:val="9"/>
    <w:pPr>
      <w:keepNext/>
      <w:keepLines/>
      <w:spacing w:after="0"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4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Subtitle"/>
    <w:basedOn w:val="1"/>
    <w:next w:val="1"/>
    <w:link w:val="26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Title"/>
    <w:basedOn w:val="1"/>
    <w:next w:val="1"/>
    <w:link w:val="25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4">
    <w:name w:val="Table Grid"/>
    <w:basedOn w:val="13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标题 1 字符"/>
    <w:basedOn w:val="15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7">
    <w:name w:val="标题 2 字符"/>
    <w:basedOn w:val="15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8">
    <w:name w:val="标题 3 字符"/>
    <w:basedOn w:val="15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19">
    <w:name w:val="标题 4 字符"/>
    <w:basedOn w:val="15"/>
    <w:link w:val="5"/>
    <w:semiHidden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0">
    <w:name w:val="标题 5 字符"/>
    <w:basedOn w:val="15"/>
    <w:link w:val="6"/>
    <w:semiHidden/>
    <w:qFormat/>
    <w:uiPriority w:val="9"/>
    <w:rPr>
      <w:rFonts w:cstheme="majorBidi"/>
      <w:color w:val="104862" w:themeColor="accent1" w:themeShade="BF"/>
      <w:sz w:val="24"/>
    </w:rPr>
  </w:style>
  <w:style w:type="character" w:customStyle="1" w:styleId="21">
    <w:name w:val="标题 6 字符"/>
    <w:basedOn w:val="15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2">
    <w:name w:val="标题 7 字符"/>
    <w:basedOn w:val="15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标题 8 字符"/>
    <w:basedOn w:val="15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9 字符"/>
    <w:basedOn w:val="15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字符"/>
    <w:basedOn w:val="15"/>
    <w:link w:val="12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6">
    <w:name w:val="副标题 字符"/>
    <w:basedOn w:val="15"/>
    <w:link w:val="11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7">
    <w:name w:val="Quote"/>
    <w:basedOn w:val="1"/>
    <w:next w:val="1"/>
    <w:link w:val="28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8">
    <w:name w:val="引用 字符"/>
    <w:basedOn w:val="15"/>
    <w:link w:val="27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9">
    <w:name w:val="List Paragraph"/>
    <w:basedOn w:val="1"/>
    <w:qFormat/>
    <w:uiPriority w:val="34"/>
    <w:pPr>
      <w:ind w:left="720"/>
      <w:contextualSpacing/>
    </w:pPr>
  </w:style>
  <w:style w:type="character" w:customStyle="1" w:styleId="30">
    <w:name w:val="Intense Emphasis"/>
    <w:basedOn w:val="15"/>
    <w:qFormat/>
    <w:uiPriority w:val="21"/>
    <w:rPr>
      <w:i/>
      <w:iCs/>
      <w:color w:val="104862" w:themeColor="accent1" w:themeShade="BF"/>
    </w:rPr>
  </w:style>
  <w:style w:type="paragraph" w:styleId="31">
    <w:name w:val="Intense Quote"/>
    <w:basedOn w:val="1"/>
    <w:next w:val="1"/>
    <w:link w:val="32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2">
    <w:name w:val="明显引用 字符"/>
    <w:basedOn w:val="15"/>
    <w:link w:val="31"/>
    <w:qFormat/>
    <w:uiPriority w:val="30"/>
    <w:rPr>
      <w:i/>
      <w:iCs/>
      <w:color w:val="104862" w:themeColor="accent1" w:themeShade="BF"/>
    </w:rPr>
  </w:style>
  <w:style w:type="character" w:customStyle="1" w:styleId="33">
    <w:name w:val="Intense Reference"/>
    <w:basedOn w:val="15"/>
    <w:qFormat/>
    <w:uiPriority w:val="32"/>
    <w:rPr>
      <w:b/>
      <w:bCs/>
      <w:smallCaps/>
      <w:color w:val="104862" w:themeColor="accent1" w:themeShade="BF"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143</Words>
  <Characters>159</Characters>
  <Lines>1</Lines>
  <Paragraphs>1</Paragraphs>
  <TotalTime>11</TotalTime>
  <ScaleCrop>false</ScaleCrop>
  <LinksUpToDate>false</LinksUpToDate>
  <CharactersWithSpaces>159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2025-09-09T04:59:00Z</dcterms:created>
  <dc:creator>winterliu84</dc:creator>
  <cp:lastModifiedBy>7788</cp:lastModifiedBy>
  <dcterms:modified xsi:type="dcterms:W3CDTF">2025-09-25T02:30:13Z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eyJoZGlkIjoiYjJjOTQxYzhjODMyMDAzZmE0MDJkMWFkNmJlNDkwYTUiLCJ1c2VySWQiOiI4OTg0NjA0NjcifQ==</vt:lpwstr>
  </property>
  <property fmtid="{D5CDD505-2E9C-101B-9397-08002B2CF9AE}" pid="3" name="KSOProductBuildVer">
    <vt:lpwstr>2052-12.1.0.22529</vt:lpwstr>
  </property>
  <property fmtid="{D5CDD505-2E9C-101B-9397-08002B2CF9AE}" pid="4" name="ICV">
    <vt:lpwstr>AF7C85579AB047629180B9BC828D95C2_12</vt:lpwstr>
  </property>
</Properties>
</file>