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428" w:rsidRPr="00577428" w:rsidRDefault="00577428" w:rsidP="00577428">
      <w:pPr>
        <w:spacing w:line="460" w:lineRule="exact"/>
        <w:rPr>
          <w:rFonts w:ascii="仿宋" w:eastAsia="仿宋" w:hAnsi="仿宋"/>
          <w:b/>
          <w:kern w:val="0"/>
        </w:rPr>
      </w:pPr>
      <w:r w:rsidRPr="00577428">
        <w:rPr>
          <w:rFonts w:ascii="仿宋" w:eastAsia="仿宋" w:hAnsi="仿宋" w:hint="eastAsia"/>
          <w:b/>
          <w:kern w:val="0"/>
        </w:rPr>
        <w:t>附件</w:t>
      </w:r>
      <w:r w:rsidR="001352B7">
        <w:rPr>
          <w:rFonts w:ascii="仿宋" w:eastAsia="仿宋" w:hAnsi="仿宋" w:hint="eastAsia"/>
          <w:b/>
          <w:kern w:val="0"/>
        </w:rPr>
        <w:t>3</w:t>
      </w:r>
      <w:bookmarkStart w:id="0" w:name="_GoBack"/>
      <w:bookmarkEnd w:id="0"/>
    </w:p>
    <w:p w:rsidR="00CB1E79" w:rsidRPr="006B5D6A" w:rsidRDefault="00CB1E79" w:rsidP="00CB1E79">
      <w:pPr>
        <w:spacing w:line="460" w:lineRule="exact"/>
        <w:jc w:val="center"/>
        <w:rPr>
          <w:rFonts w:ascii="仿宋" w:eastAsia="仿宋" w:hAnsi="仿宋"/>
          <w:b/>
          <w:sz w:val="36"/>
          <w:szCs w:val="36"/>
        </w:rPr>
      </w:pPr>
      <w:r w:rsidRPr="006B5D6A">
        <w:rPr>
          <w:rFonts w:ascii="仿宋" w:eastAsia="仿宋" w:hAnsi="仿宋" w:hint="eastAsia"/>
          <w:b/>
          <w:sz w:val="36"/>
          <w:szCs w:val="36"/>
        </w:rPr>
        <w:t>吉林农业大学辅修专业管理办法</w:t>
      </w:r>
    </w:p>
    <w:p w:rsidR="00CB1E79" w:rsidRPr="00577428" w:rsidRDefault="00CB1E79" w:rsidP="00CB1E79">
      <w:pPr>
        <w:spacing w:line="420" w:lineRule="exact"/>
        <w:rPr>
          <w:rFonts w:ascii="仿宋" w:eastAsia="仿宋" w:hAnsi="仿宋"/>
        </w:rPr>
      </w:pP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为鼓励学生更好地自主学习，充分利用学校教育教学资源，培养知识面宽、适应能力强的复合型、应用型人才，</w:t>
      </w:r>
      <w:r w:rsidR="00E25C98" w:rsidRPr="006B5D6A">
        <w:rPr>
          <w:rFonts w:ascii="仿宋" w:eastAsia="仿宋" w:hAnsi="仿宋" w:hint="eastAsia"/>
          <w:kern w:val="0"/>
        </w:rPr>
        <w:t>结合学校实际</w:t>
      </w:r>
      <w:r w:rsidRPr="006B5D6A">
        <w:rPr>
          <w:rFonts w:ascii="仿宋" w:eastAsia="仿宋" w:hAnsi="仿宋"/>
          <w:kern w:val="0"/>
        </w:rPr>
        <w:t>，制</w:t>
      </w:r>
      <w:r w:rsidR="00E25C98" w:rsidRPr="006B5D6A">
        <w:rPr>
          <w:rFonts w:ascii="仿宋" w:eastAsia="仿宋" w:hAnsi="仿宋" w:hint="eastAsia"/>
          <w:kern w:val="0"/>
        </w:rPr>
        <w:t>定</w:t>
      </w:r>
      <w:r w:rsidRPr="006B5D6A">
        <w:rPr>
          <w:rFonts w:ascii="仿宋" w:eastAsia="仿宋" w:hAnsi="仿宋"/>
          <w:kern w:val="0"/>
        </w:rPr>
        <w:t xml:space="preserve">本办法。 </w:t>
      </w:r>
    </w:p>
    <w:p w:rsidR="00CB1E79" w:rsidRPr="006B5D6A" w:rsidRDefault="00CB1E79" w:rsidP="00CB1E79">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一、专业设置</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1、辅修专业的设置应以现有专业为依托。原则上本科专业都可作为辅</w:t>
      </w:r>
      <w:proofErr w:type="gramStart"/>
      <w:r w:rsidRPr="006B5D6A">
        <w:rPr>
          <w:rFonts w:ascii="仿宋" w:eastAsia="仿宋" w:hAnsi="仿宋"/>
          <w:kern w:val="0"/>
        </w:rPr>
        <w:t>修专业</w:t>
      </w:r>
      <w:proofErr w:type="gramEnd"/>
      <w:r w:rsidRPr="006B5D6A">
        <w:rPr>
          <w:rFonts w:ascii="仿宋" w:eastAsia="仿宋" w:hAnsi="仿宋"/>
          <w:kern w:val="0"/>
        </w:rPr>
        <w:t>设置；也可根据社会需要和学生需求，经学校批准设置辅修专业。</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2、辅修专业总学分不低于30学分，所设课程为主要的专业基础课、专业课和毕业论文（设计）。</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rPr>
        <w:t>3、辅修专业以本专业的8～10门主干课程为辅修课程，总学时在300～500学时之间</w:t>
      </w:r>
      <w:r w:rsidR="00E25C98" w:rsidRPr="006B5D6A">
        <w:rPr>
          <w:rFonts w:ascii="仿宋" w:eastAsia="仿宋" w:hAnsi="仿宋" w:hint="eastAsia"/>
        </w:rPr>
        <w:t>。</w:t>
      </w:r>
      <w:r w:rsidRPr="006B5D6A">
        <w:rPr>
          <w:rFonts w:ascii="仿宋" w:eastAsia="仿宋" w:hAnsi="仿宋"/>
        </w:rPr>
        <w:t>授课分为单独开班和插班两种形式，单独开班的辅修专业开课时间为一年半，插班的为两年。</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kern w:val="0"/>
        </w:rPr>
        <w:t>4、辅修专业的招生人数上限和下限由学院自行决定，对于达不到人数下限的辅修专业不予开设。</w:t>
      </w:r>
    </w:p>
    <w:p w:rsidR="00CB1E79" w:rsidRPr="006B5D6A" w:rsidRDefault="00CB1E79" w:rsidP="00CB1E79">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二、专业申报</w:t>
      </w:r>
    </w:p>
    <w:p w:rsidR="00CB1E79" w:rsidRPr="006B5D6A" w:rsidRDefault="00CB1E79" w:rsidP="00CB1E79">
      <w:pPr>
        <w:spacing w:line="400" w:lineRule="exact"/>
        <w:rPr>
          <w:rFonts w:ascii="仿宋" w:eastAsia="仿宋" w:hAnsi="仿宋"/>
          <w:kern w:val="0"/>
        </w:rPr>
      </w:pPr>
      <w:r w:rsidRPr="006B5D6A">
        <w:rPr>
          <w:rFonts w:ascii="Calibri" w:eastAsia="仿宋" w:hAnsi="Calibri" w:cs="Calibri"/>
          <w:kern w:val="0"/>
        </w:rPr>
        <w:t> </w:t>
      </w:r>
      <w:r w:rsidRPr="006B5D6A">
        <w:rPr>
          <w:rFonts w:ascii="仿宋" w:eastAsia="仿宋" w:hAnsi="仿宋"/>
          <w:kern w:val="0"/>
        </w:rPr>
        <w:t xml:space="preserve">  </w:t>
      </w:r>
      <w:r w:rsidRPr="006B5D6A">
        <w:rPr>
          <w:rFonts w:ascii="Calibri" w:eastAsia="仿宋" w:hAnsi="Calibri" w:cs="Calibri"/>
          <w:kern w:val="0"/>
        </w:rPr>
        <w:t> </w:t>
      </w:r>
      <w:r w:rsidRPr="006B5D6A">
        <w:rPr>
          <w:rFonts w:ascii="仿宋" w:eastAsia="仿宋" w:hAnsi="仿宋" w:hint="eastAsia"/>
          <w:kern w:val="0"/>
        </w:rPr>
        <w:t xml:space="preserve"> </w:t>
      </w:r>
      <w:r w:rsidRPr="006B5D6A">
        <w:rPr>
          <w:rFonts w:ascii="仿宋" w:eastAsia="仿宋" w:hAnsi="仿宋"/>
          <w:kern w:val="0"/>
        </w:rPr>
        <w:t>为保证教学质量，学校对辅修专业的开设实行申报制度。辅修专业的申报每年进行一次。</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申请开设辅修专业的学院将申请报告、人才培养方案、相关教学计划和教学资源情况，以及招收学生条件等材料</w:t>
      </w:r>
      <w:r w:rsidRPr="006B5D6A">
        <w:rPr>
          <w:rFonts w:ascii="仿宋" w:eastAsia="仿宋" w:hAnsi="仿宋"/>
        </w:rPr>
        <w:t>经学院审核后</w:t>
      </w:r>
      <w:r w:rsidRPr="006B5D6A">
        <w:rPr>
          <w:rFonts w:ascii="仿宋" w:eastAsia="仿宋" w:hAnsi="仿宋"/>
          <w:kern w:val="0"/>
        </w:rPr>
        <w:t>报送教务处。</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教务处负责对申报材料进行审核，对符合开设条件的，报主管校长批准后，</w:t>
      </w:r>
      <w:r w:rsidRPr="006B5D6A">
        <w:rPr>
          <w:rFonts w:ascii="仿宋" w:eastAsia="仿宋" w:hAnsi="仿宋"/>
        </w:rPr>
        <w:t>由教务处和开设辅修专业学院联合发布招生通知。</w:t>
      </w:r>
    </w:p>
    <w:p w:rsidR="00CB1E79" w:rsidRPr="006B5D6A" w:rsidRDefault="00CB1E79" w:rsidP="00CB1E79">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三、报名条件及程序</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1、凡</w:t>
      </w:r>
      <w:r w:rsidR="00E25C98" w:rsidRPr="006B5D6A">
        <w:rPr>
          <w:rFonts w:ascii="仿宋" w:eastAsia="仿宋" w:hAnsi="仿宋" w:hint="eastAsia"/>
          <w:kern w:val="0"/>
        </w:rPr>
        <w:t>学</w:t>
      </w:r>
      <w:r w:rsidRPr="006B5D6A">
        <w:rPr>
          <w:rFonts w:ascii="仿宋" w:eastAsia="仿宋" w:hAnsi="仿宋"/>
          <w:kern w:val="0"/>
        </w:rPr>
        <w:t>校二</w:t>
      </w:r>
      <w:r w:rsidRPr="006B5D6A">
        <w:rPr>
          <w:rFonts w:ascii="仿宋" w:eastAsia="仿宋" w:hAnsi="仿宋"/>
        </w:rPr>
        <w:t>、三年级</w:t>
      </w:r>
      <w:r w:rsidRPr="006B5D6A">
        <w:rPr>
          <w:rFonts w:ascii="仿宋" w:eastAsia="仿宋" w:hAnsi="仿宋"/>
          <w:kern w:val="0"/>
        </w:rPr>
        <w:t>在校本科学生，学有余力，主修专业</w:t>
      </w:r>
      <w:r w:rsidRPr="006B5D6A">
        <w:rPr>
          <w:rFonts w:ascii="仿宋" w:eastAsia="仿宋" w:hAnsi="仿宋"/>
        </w:rPr>
        <w:t>的所有课程合格</w:t>
      </w:r>
      <w:r w:rsidRPr="006B5D6A">
        <w:rPr>
          <w:rFonts w:ascii="仿宋" w:eastAsia="仿宋" w:hAnsi="仿宋"/>
          <w:kern w:val="0"/>
        </w:rPr>
        <w:t>者，均可申报。</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2、</w:t>
      </w:r>
      <w:r w:rsidRPr="006B5D6A">
        <w:rPr>
          <w:rFonts w:ascii="仿宋" w:eastAsia="仿宋" w:hAnsi="仿宋"/>
        </w:rPr>
        <w:t>申请修读辅修专业的学生可在第三学期到第五学期内向</w:t>
      </w:r>
      <w:r w:rsidRPr="006B5D6A">
        <w:rPr>
          <w:rFonts w:ascii="仿宋" w:eastAsia="仿宋" w:hAnsi="仿宋" w:hint="eastAsia"/>
        </w:rPr>
        <w:t>辅修专业承担</w:t>
      </w:r>
      <w:r w:rsidRPr="006B5D6A">
        <w:rPr>
          <w:rFonts w:ascii="仿宋" w:eastAsia="仿宋" w:hAnsi="仿宋"/>
        </w:rPr>
        <w:t>学院报名，</w:t>
      </w:r>
      <w:r w:rsidRPr="006B5D6A">
        <w:rPr>
          <w:rFonts w:ascii="仿宋" w:eastAsia="仿宋" w:hAnsi="仿宋"/>
          <w:kern w:val="0"/>
        </w:rPr>
        <w:t>填写《吉林农业大学修读辅修专业申请表》</w:t>
      </w:r>
      <w:r w:rsidRPr="006B5D6A">
        <w:rPr>
          <w:rFonts w:ascii="仿宋" w:eastAsia="仿宋" w:hAnsi="仿宋"/>
        </w:rPr>
        <w:t>，由</w:t>
      </w:r>
      <w:r w:rsidRPr="006B5D6A">
        <w:rPr>
          <w:rFonts w:ascii="仿宋" w:eastAsia="仿宋" w:hAnsi="仿宋" w:hint="eastAsia"/>
        </w:rPr>
        <w:t>辅修专业承担</w:t>
      </w:r>
      <w:r w:rsidRPr="006B5D6A">
        <w:rPr>
          <w:rFonts w:ascii="仿宋" w:eastAsia="仿宋" w:hAnsi="仿宋"/>
        </w:rPr>
        <w:t>学院负责资格审核，并将申报的材料汇总报送教务处</w:t>
      </w:r>
      <w:r w:rsidRPr="006B5D6A">
        <w:rPr>
          <w:rFonts w:ascii="仿宋" w:eastAsia="仿宋" w:hAnsi="仿宋"/>
          <w:kern w:val="0"/>
        </w:rPr>
        <w:t>。</w:t>
      </w:r>
      <w:r w:rsidR="00E25C98" w:rsidRPr="006B5D6A">
        <w:rPr>
          <w:rFonts w:ascii="仿宋" w:eastAsia="仿宋" w:hAnsi="仿宋" w:hint="eastAsia"/>
          <w:kern w:val="0"/>
        </w:rPr>
        <w:t>每名</w:t>
      </w:r>
      <w:r w:rsidRPr="006B5D6A">
        <w:rPr>
          <w:rFonts w:ascii="仿宋" w:eastAsia="仿宋" w:hAnsi="仿宋"/>
          <w:kern w:val="0"/>
        </w:rPr>
        <w:t>学生只能修读一个辅修专业</w:t>
      </w:r>
      <w:r w:rsidRPr="006B5D6A">
        <w:rPr>
          <w:rFonts w:ascii="仿宋" w:eastAsia="仿宋" w:hAnsi="仿宋"/>
        </w:rPr>
        <w:t>。</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rPr>
        <w:lastRenderedPageBreak/>
        <w:t>3、教务处将复审合格的学生名单通知学生所在学院和开设辅修专业学院。</w:t>
      </w:r>
    </w:p>
    <w:p w:rsidR="00CB1E79" w:rsidRPr="006B5D6A" w:rsidRDefault="00CB1E79" w:rsidP="00CB1E79">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四、教学管理</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rPr>
        <w:t>1、辅修专业所在学院负责教学计划制定</w:t>
      </w:r>
      <w:r w:rsidR="00DA4230" w:rsidRPr="006B5D6A">
        <w:rPr>
          <w:rFonts w:ascii="仿宋" w:eastAsia="仿宋" w:hAnsi="仿宋" w:hint="eastAsia"/>
        </w:rPr>
        <w:t>与</w:t>
      </w:r>
      <w:r w:rsidRPr="006B5D6A">
        <w:rPr>
          <w:rFonts w:ascii="仿宋" w:eastAsia="仿宋" w:hAnsi="仿宋"/>
        </w:rPr>
        <w:t>实施</w:t>
      </w:r>
      <w:r w:rsidR="00DA4230" w:rsidRPr="006B5D6A">
        <w:rPr>
          <w:rFonts w:ascii="仿宋" w:eastAsia="仿宋" w:hAnsi="仿宋" w:hint="eastAsia"/>
        </w:rPr>
        <w:t>、</w:t>
      </w:r>
      <w:r w:rsidRPr="006B5D6A">
        <w:rPr>
          <w:rFonts w:ascii="仿宋" w:eastAsia="仿宋" w:hAnsi="仿宋"/>
        </w:rPr>
        <w:t>教师聘任</w:t>
      </w:r>
      <w:r w:rsidR="00DA4230" w:rsidRPr="006B5D6A">
        <w:rPr>
          <w:rFonts w:ascii="仿宋" w:eastAsia="仿宋" w:hAnsi="仿宋" w:hint="eastAsia"/>
        </w:rPr>
        <w:t>、</w:t>
      </w:r>
      <w:r w:rsidRPr="006B5D6A">
        <w:rPr>
          <w:rFonts w:ascii="仿宋" w:eastAsia="仿宋" w:hAnsi="仿宋"/>
        </w:rPr>
        <w:t>课表编排</w:t>
      </w:r>
      <w:r w:rsidR="00DA4230" w:rsidRPr="006B5D6A">
        <w:rPr>
          <w:rFonts w:ascii="仿宋" w:eastAsia="仿宋" w:hAnsi="仿宋" w:hint="eastAsia"/>
        </w:rPr>
        <w:t>、</w:t>
      </w:r>
      <w:r w:rsidRPr="006B5D6A">
        <w:rPr>
          <w:rFonts w:ascii="仿宋" w:eastAsia="仿宋" w:hAnsi="仿宋"/>
        </w:rPr>
        <w:t>考试</w:t>
      </w:r>
      <w:r w:rsidR="00DA4230" w:rsidRPr="006B5D6A">
        <w:rPr>
          <w:rFonts w:ascii="仿宋" w:eastAsia="仿宋" w:hAnsi="仿宋" w:hint="eastAsia"/>
        </w:rPr>
        <w:t>与</w:t>
      </w:r>
      <w:r w:rsidRPr="006B5D6A">
        <w:rPr>
          <w:rFonts w:ascii="仿宋" w:eastAsia="仿宋" w:hAnsi="仿宋"/>
        </w:rPr>
        <w:t>成绩管理等工作。</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rPr>
        <w:t>2、辅修专业的教学一般安排在双休日或晚上进行，</w:t>
      </w:r>
      <w:r w:rsidRPr="006B5D6A">
        <w:rPr>
          <w:rFonts w:ascii="仿宋" w:eastAsia="仿宋" w:hAnsi="仿宋"/>
          <w:kern w:val="0"/>
        </w:rPr>
        <w:t>教学安排由学院根据情况自行决定。学生人数少于</w:t>
      </w:r>
      <w:r w:rsidRPr="006B5D6A">
        <w:rPr>
          <w:rFonts w:ascii="仿宋" w:eastAsia="仿宋" w:hAnsi="仿宋"/>
        </w:rPr>
        <w:t>30人</w:t>
      </w:r>
      <w:r w:rsidRPr="006B5D6A">
        <w:rPr>
          <w:rFonts w:ascii="仿宋" w:eastAsia="仿宋" w:hAnsi="仿宋"/>
          <w:kern w:val="0"/>
        </w:rPr>
        <w:t>，可采用学生个人选课插班上课方式；多于</w:t>
      </w:r>
      <w:r w:rsidRPr="006B5D6A">
        <w:rPr>
          <w:rFonts w:ascii="仿宋" w:eastAsia="仿宋" w:hAnsi="仿宋"/>
        </w:rPr>
        <w:t>30人</w:t>
      </w:r>
      <w:r w:rsidRPr="006B5D6A">
        <w:rPr>
          <w:rFonts w:ascii="仿宋" w:eastAsia="仿宋" w:hAnsi="仿宋"/>
          <w:kern w:val="0"/>
        </w:rPr>
        <w:t>，可单独开班组织教学。</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rPr>
        <w:t>3、当辅修专业与主修专业的教学活动发生冲突时，学生应服从主修专业的安排，但必须向</w:t>
      </w:r>
      <w:r w:rsidR="00DA4230" w:rsidRPr="006B5D6A">
        <w:rPr>
          <w:rFonts w:ascii="仿宋" w:eastAsia="仿宋" w:hAnsi="仿宋" w:hint="eastAsia"/>
        </w:rPr>
        <w:t>辅修专业的</w:t>
      </w:r>
      <w:r w:rsidRPr="006B5D6A">
        <w:rPr>
          <w:rFonts w:ascii="仿宋" w:eastAsia="仿宋" w:hAnsi="仿宋"/>
        </w:rPr>
        <w:t>任课教师请假，所缺课</w:t>
      </w:r>
      <w:proofErr w:type="gramStart"/>
      <w:r w:rsidRPr="006B5D6A">
        <w:rPr>
          <w:rFonts w:ascii="仿宋" w:eastAsia="仿宋" w:hAnsi="仿宋"/>
        </w:rPr>
        <w:t>程通过</w:t>
      </w:r>
      <w:proofErr w:type="gramEnd"/>
      <w:r w:rsidRPr="006B5D6A">
        <w:rPr>
          <w:rFonts w:ascii="仿宋" w:eastAsia="仿宋" w:hAnsi="仿宋"/>
        </w:rPr>
        <w:t>自学补齐。</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rPr>
        <w:t>4、学生学习辅修专业，原主</w:t>
      </w:r>
      <w:proofErr w:type="gramStart"/>
      <w:r w:rsidRPr="006B5D6A">
        <w:rPr>
          <w:rFonts w:ascii="仿宋" w:eastAsia="仿宋" w:hAnsi="仿宋"/>
        </w:rPr>
        <w:t>修专业</w:t>
      </w:r>
      <w:proofErr w:type="gramEnd"/>
      <w:r w:rsidRPr="006B5D6A">
        <w:rPr>
          <w:rFonts w:ascii="仿宋" w:eastAsia="仿宋" w:hAnsi="仿宋"/>
        </w:rPr>
        <w:t>学制不延长。主辅修人才培养方案中出现相同课程且主修专业学时高时，经任课教师同意，免修辅修专业中相同的课程。</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hint="eastAsia"/>
        </w:rPr>
        <w:t>5</w:t>
      </w:r>
      <w:r w:rsidRPr="006B5D6A">
        <w:rPr>
          <w:rFonts w:ascii="仿宋" w:eastAsia="仿宋" w:hAnsi="仿宋"/>
        </w:rPr>
        <w:t>、辅修专业不及格课程门数不计入降级或退学门数内</w:t>
      </w:r>
      <w:r w:rsidR="00DA4230" w:rsidRPr="006B5D6A">
        <w:rPr>
          <w:rFonts w:ascii="仿宋" w:eastAsia="仿宋" w:hAnsi="仿宋" w:hint="eastAsia"/>
        </w:rPr>
        <w:t>。</w:t>
      </w:r>
      <w:r w:rsidRPr="006B5D6A">
        <w:rPr>
          <w:rFonts w:ascii="仿宋" w:eastAsia="仿宋" w:hAnsi="仿宋"/>
        </w:rPr>
        <w:t>辅修专业取消补考，成绩不合格的课程按无成绩计，跟随下一年级缴费重修，直到及格为止。</w:t>
      </w:r>
    </w:p>
    <w:p w:rsidR="00CB1E79" w:rsidRPr="006B5D6A" w:rsidRDefault="00CB1E79" w:rsidP="00CB1E79">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五、学籍管理</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kern w:val="0"/>
        </w:rPr>
        <w:t>1、辅修专业的学籍管理原则上按照《吉林农业大学学生学籍管理规定》等有关文件执行。辅修专业的教学日常管理、学籍管理由开设学院专人负责，单独建立辅修专业学生学籍和成绩档案。</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kern w:val="0"/>
        </w:rPr>
        <w:t>2、修读辅修专业的学生，应根据修读课程学分数量，在开学后一周内，经辅修专业所在学院统计核实后将数据报送教务处，由学校统一收费并注册。对在规定时间内没有办理缴费和注册手续的学生，按</w:t>
      </w:r>
      <w:proofErr w:type="gramStart"/>
      <w:r w:rsidRPr="006B5D6A">
        <w:rPr>
          <w:rFonts w:ascii="仿宋" w:eastAsia="仿宋" w:hAnsi="仿宋"/>
          <w:kern w:val="0"/>
        </w:rPr>
        <w:t>自动退修处理</w:t>
      </w:r>
      <w:proofErr w:type="gramEnd"/>
      <w:r w:rsidRPr="006B5D6A">
        <w:rPr>
          <w:rFonts w:ascii="仿宋" w:eastAsia="仿宋" w:hAnsi="仿宋"/>
          <w:kern w:val="0"/>
        </w:rPr>
        <w:t>。中途放弃学习者，学费不予退还。</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3、学生未完成辅修专业要求的学分而终止学习，其所修课程中及格课程的成绩和学分,可作为素质拓展课转入主修专业，并参与</w:t>
      </w:r>
      <w:proofErr w:type="gramStart"/>
      <w:r w:rsidRPr="006B5D6A">
        <w:rPr>
          <w:rFonts w:ascii="仿宋" w:eastAsia="仿宋" w:hAnsi="仿宋"/>
          <w:kern w:val="0"/>
        </w:rPr>
        <w:t>学分绩点计算</w:t>
      </w:r>
      <w:proofErr w:type="gramEnd"/>
      <w:r w:rsidRPr="006B5D6A">
        <w:rPr>
          <w:rFonts w:ascii="仿宋" w:eastAsia="仿宋" w:hAnsi="仿宋"/>
          <w:kern w:val="0"/>
        </w:rPr>
        <w:t>。</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4、修读辅修专业的学生，如果主修专业出现不及格课程（</w:t>
      </w:r>
      <w:proofErr w:type="gramStart"/>
      <w:r w:rsidRPr="006B5D6A">
        <w:rPr>
          <w:rFonts w:ascii="仿宋" w:eastAsia="仿宋" w:hAnsi="仿宋"/>
          <w:kern w:val="0"/>
        </w:rPr>
        <w:t>含素质</w:t>
      </w:r>
      <w:proofErr w:type="gramEnd"/>
      <w:r w:rsidRPr="006B5D6A">
        <w:rPr>
          <w:rFonts w:ascii="仿宋" w:eastAsia="仿宋" w:hAnsi="仿宋"/>
          <w:kern w:val="0"/>
        </w:rPr>
        <w:t>拓展课）超过3门或辅修专业一学期有2门及以上不及格课程，将终止其辅修专业的学习。</w:t>
      </w:r>
    </w:p>
    <w:p w:rsidR="00CB1E79" w:rsidRPr="006B5D6A" w:rsidRDefault="00CB1E79" w:rsidP="00CB1E79">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六、毕业审核</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lastRenderedPageBreak/>
        <w:t>1、辅修专业学生的毕业审核工作，由开设辅修专业的学院负责。</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kern w:val="0"/>
        </w:rPr>
        <w:t>2、</w:t>
      </w:r>
      <w:r w:rsidRPr="006B5D6A">
        <w:rPr>
          <w:rFonts w:ascii="仿宋" w:eastAsia="仿宋" w:hAnsi="仿宋"/>
        </w:rPr>
        <w:t>课程结束后，任课教师将辅修学生成绩报送辅修专业所在学院。毕业前由辅修专业所在学院将辅修专业成绩登记表一份</w:t>
      </w:r>
      <w:proofErr w:type="gramStart"/>
      <w:r w:rsidRPr="006B5D6A">
        <w:rPr>
          <w:rFonts w:ascii="仿宋" w:eastAsia="仿宋" w:hAnsi="仿宋"/>
        </w:rPr>
        <w:t>交学生</w:t>
      </w:r>
      <w:proofErr w:type="gramEnd"/>
      <w:r w:rsidRPr="006B5D6A">
        <w:rPr>
          <w:rFonts w:ascii="仿宋" w:eastAsia="仿宋" w:hAnsi="仿宋"/>
        </w:rPr>
        <w:t>所在学院存入学生档案，另一份报送教务处</w:t>
      </w:r>
      <w:proofErr w:type="gramStart"/>
      <w:r w:rsidRPr="006B5D6A">
        <w:rPr>
          <w:rFonts w:ascii="仿宋" w:eastAsia="仿宋" w:hAnsi="仿宋"/>
        </w:rPr>
        <w:t>供毕</w:t>
      </w:r>
      <w:proofErr w:type="gramEnd"/>
      <w:r w:rsidRPr="006B5D6A">
        <w:rPr>
          <w:rFonts w:ascii="仿宋" w:eastAsia="仿宋" w:hAnsi="仿宋"/>
        </w:rPr>
        <w:t>业资格审核。成绩录入到教务管理系统中。</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3、修读辅修专业的学生，在规定的学习年限内，修完辅修专业培养方案内的所有课程和教学环节，成绩合格者，学校为其颁发辅修专业证书。</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4、因故未修满辅修专业培养方案规定学分的，可申请保留辅修学籍1年，继续进行辅修专业学习。</w:t>
      </w:r>
    </w:p>
    <w:p w:rsidR="00CB1E79" w:rsidRPr="006B5D6A" w:rsidRDefault="00CB1E79" w:rsidP="00CB1E79">
      <w:pPr>
        <w:spacing w:line="400" w:lineRule="exact"/>
        <w:ind w:firstLineChars="200" w:firstLine="560"/>
        <w:rPr>
          <w:rFonts w:ascii="仿宋" w:eastAsia="仿宋" w:hAnsi="仿宋"/>
          <w:kern w:val="0"/>
        </w:rPr>
      </w:pPr>
      <w:r w:rsidRPr="006B5D6A">
        <w:rPr>
          <w:rFonts w:ascii="仿宋" w:eastAsia="仿宋" w:hAnsi="仿宋"/>
          <w:kern w:val="0"/>
        </w:rPr>
        <w:t>5、学生所获得的辅修专业证书为吉林农业大学颁发，</w:t>
      </w:r>
      <w:r w:rsidRPr="006B5D6A">
        <w:rPr>
          <w:rFonts w:ascii="仿宋" w:eastAsia="仿宋" w:hAnsi="仿宋" w:hint="eastAsia"/>
          <w:kern w:val="0"/>
        </w:rPr>
        <w:t>并</w:t>
      </w:r>
      <w:proofErr w:type="gramStart"/>
      <w:r w:rsidRPr="006B5D6A">
        <w:rPr>
          <w:rFonts w:ascii="仿宋" w:eastAsia="仿宋" w:hAnsi="仿宋" w:hint="eastAsia"/>
          <w:kern w:val="0"/>
        </w:rPr>
        <w:t>在学信网上</w:t>
      </w:r>
      <w:proofErr w:type="gramEnd"/>
      <w:r w:rsidRPr="006B5D6A">
        <w:rPr>
          <w:rFonts w:ascii="仿宋" w:eastAsia="仿宋" w:hAnsi="仿宋" w:hint="eastAsia"/>
          <w:kern w:val="0"/>
        </w:rPr>
        <w:t>主修专业后予以标注。</w:t>
      </w:r>
    </w:p>
    <w:p w:rsidR="00CB1E79" w:rsidRPr="006B5D6A" w:rsidRDefault="000A25C0" w:rsidP="00CB1E79">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七</w:t>
      </w:r>
      <w:r w:rsidR="00CB1E79" w:rsidRPr="006B5D6A">
        <w:rPr>
          <w:rFonts w:ascii="仿宋" w:eastAsia="仿宋" w:hAnsi="仿宋" w:hint="eastAsia"/>
          <w:b/>
          <w:kern w:val="0"/>
        </w:rPr>
        <w:t>、学费与支出</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hint="eastAsia"/>
        </w:rPr>
        <w:t>1</w:t>
      </w:r>
      <w:r w:rsidRPr="006B5D6A">
        <w:rPr>
          <w:rFonts w:ascii="仿宋" w:eastAsia="仿宋" w:hAnsi="仿宋"/>
        </w:rPr>
        <w:t>、</w:t>
      </w:r>
      <w:r w:rsidRPr="006B5D6A">
        <w:rPr>
          <w:rFonts w:ascii="仿宋" w:eastAsia="仿宋" w:hAnsi="仿宋"/>
          <w:kern w:val="0"/>
        </w:rPr>
        <w:t>辅</w:t>
      </w:r>
      <w:proofErr w:type="gramStart"/>
      <w:r w:rsidRPr="006B5D6A">
        <w:rPr>
          <w:rFonts w:ascii="仿宋" w:eastAsia="仿宋" w:hAnsi="仿宋"/>
          <w:kern w:val="0"/>
        </w:rPr>
        <w:t>修学费</w:t>
      </w:r>
      <w:proofErr w:type="gramEnd"/>
      <w:r w:rsidRPr="006B5D6A">
        <w:rPr>
          <w:rFonts w:ascii="仿宋" w:eastAsia="仿宋" w:hAnsi="仿宋"/>
          <w:kern w:val="0"/>
        </w:rPr>
        <w:t>按学分收费，</w:t>
      </w:r>
      <w:r w:rsidRPr="006B5D6A">
        <w:rPr>
          <w:rFonts w:ascii="仿宋" w:eastAsia="仿宋" w:hAnsi="仿宋"/>
        </w:rPr>
        <w:t>收费标准按《吉林农业大学本专科各专业学分学分收取标准》执行。</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hint="eastAsia"/>
        </w:rPr>
        <w:t>2、收取学费的70%返给学院</w:t>
      </w:r>
      <w:r w:rsidR="00DA4230" w:rsidRPr="006B5D6A">
        <w:rPr>
          <w:rFonts w:ascii="仿宋" w:eastAsia="仿宋" w:hAnsi="仿宋" w:hint="eastAsia"/>
        </w:rPr>
        <w:t>，</w:t>
      </w:r>
      <w:r w:rsidRPr="006B5D6A">
        <w:rPr>
          <w:rFonts w:ascii="仿宋" w:eastAsia="仿宋" w:hAnsi="仿宋" w:hint="eastAsia"/>
        </w:rPr>
        <w:t>由学院用作教师授课、日常管理、材料印刷等费用支出</w:t>
      </w:r>
      <w:r w:rsidR="00DA4230" w:rsidRPr="006B5D6A">
        <w:rPr>
          <w:rFonts w:ascii="仿宋" w:eastAsia="仿宋" w:hAnsi="仿宋" w:hint="eastAsia"/>
        </w:rPr>
        <w:t>；</w:t>
      </w:r>
      <w:r w:rsidRPr="006B5D6A">
        <w:rPr>
          <w:rFonts w:ascii="仿宋" w:eastAsia="仿宋" w:hAnsi="仿宋" w:hint="eastAsia"/>
        </w:rPr>
        <w:t>30%</w:t>
      </w:r>
      <w:r w:rsidR="00DA4230" w:rsidRPr="006B5D6A">
        <w:rPr>
          <w:rFonts w:ascii="仿宋" w:eastAsia="仿宋" w:hAnsi="仿宋" w:hint="eastAsia"/>
        </w:rPr>
        <w:t>纳入</w:t>
      </w:r>
      <w:r w:rsidRPr="006B5D6A">
        <w:rPr>
          <w:rFonts w:ascii="仿宋" w:eastAsia="仿宋" w:hAnsi="仿宋" w:hint="eastAsia"/>
        </w:rPr>
        <w:t>学校财务</w:t>
      </w:r>
      <w:r w:rsidR="00DA4230" w:rsidRPr="006B5D6A">
        <w:rPr>
          <w:rFonts w:ascii="仿宋" w:eastAsia="仿宋" w:hAnsi="仿宋" w:hint="eastAsia"/>
        </w:rPr>
        <w:t>账</w:t>
      </w:r>
      <w:r w:rsidRPr="006B5D6A">
        <w:rPr>
          <w:rFonts w:ascii="仿宋" w:eastAsia="仿宋" w:hAnsi="仿宋" w:hint="eastAsia"/>
        </w:rPr>
        <w:t>户，由教务处作为教学运行费支出。</w:t>
      </w:r>
    </w:p>
    <w:p w:rsidR="00CB1E79" w:rsidRPr="006B5D6A" w:rsidRDefault="00CB1E79" w:rsidP="00CB1E79">
      <w:pPr>
        <w:spacing w:line="400" w:lineRule="exact"/>
        <w:ind w:firstLineChars="200" w:firstLine="560"/>
        <w:rPr>
          <w:rFonts w:ascii="仿宋" w:eastAsia="仿宋" w:hAnsi="仿宋"/>
        </w:rPr>
      </w:pPr>
      <w:r w:rsidRPr="006B5D6A">
        <w:rPr>
          <w:rFonts w:ascii="仿宋" w:eastAsia="仿宋" w:hAnsi="仿宋" w:hint="eastAsia"/>
        </w:rPr>
        <w:t>3、</w:t>
      </w:r>
      <w:r w:rsidRPr="006B5D6A">
        <w:rPr>
          <w:rFonts w:ascii="仿宋" w:eastAsia="仿宋" w:hAnsi="仿宋"/>
        </w:rPr>
        <w:t>教师授课费及其他费用支出标准，由各学院根据学校的要求和专业特点制定并报学校审批。</w:t>
      </w:r>
    </w:p>
    <w:p w:rsidR="00CB1E79" w:rsidRPr="006B5D6A" w:rsidRDefault="00DA4230" w:rsidP="00CB1E79">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八</w:t>
      </w:r>
      <w:r w:rsidR="00CB1E79" w:rsidRPr="006B5D6A">
        <w:rPr>
          <w:rFonts w:ascii="仿宋" w:eastAsia="仿宋" w:hAnsi="仿宋" w:hint="eastAsia"/>
          <w:b/>
          <w:kern w:val="0"/>
        </w:rPr>
        <w:t>、本办法自公布之日起执行。原《吉林农业大学本科生修读辅修专业试行办法》</w:t>
      </w:r>
      <w:r w:rsidR="001A5640" w:rsidRPr="006B5D6A">
        <w:rPr>
          <w:rFonts w:ascii="仿宋" w:eastAsia="仿宋" w:hAnsi="仿宋" w:hint="eastAsia"/>
          <w:b/>
          <w:kern w:val="0"/>
        </w:rPr>
        <w:t>（吉农大字〔2014〕19号）</w:t>
      </w:r>
      <w:r w:rsidR="00CB1E79" w:rsidRPr="006B5D6A">
        <w:rPr>
          <w:rFonts w:ascii="仿宋" w:eastAsia="仿宋" w:hAnsi="仿宋" w:hint="eastAsia"/>
          <w:b/>
          <w:kern w:val="0"/>
        </w:rPr>
        <w:t>同时废止。</w:t>
      </w:r>
    </w:p>
    <w:p w:rsidR="00EB108C" w:rsidRPr="006B5D6A" w:rsidRDefault="00DA4230" w:rsidP="00F17957">
      <w:pPr>
        <w:spacing w:beforeLines="50" w:before="156" w:afterLines="50" w:after="156" w:line="400" w:lineRule="exact"/>
        <w:ind w:firstLineChars="196" w:firstLine="551"/>
        <w:rPr>
          <w:rFonts w:ascii="仿宋" w:eastAsia="仿宋" w:hAnsi="仿宋"/>
          <w:b/>
          <w:kern w:val="0"/>
        </w:rPr>
      </w:pPr>
      <w:r w:rsidRPr="006B5D6A">
        <w:rPr>
          <w:rFonts w:ascii="仿宋" w:eastAsia="仿宋" w:hAnsi="仿宋" w:hint="eastAsia"/>
          <w:b/>
          <w:kern w:val="0"/>
        </w:rPr>
        <w:t>九</w:t>
      </w:r>
      <w:r w:rsidR="00CB1E79" w:rsidRPr="006B5D6A">
        <w:rPr>
          <w:rFonts w:ascii="仿宋" w:eastAsia="仿宋" w:hAnsi="仿宋" w:hint="eastAsia"/>
          <w:b/>
          <w:kern w:val="0"/>
        </w:rPr>
        <w:t>、本办法由教务处负责解释。</w:t>
      </w:r>
    </w:p>
    <w:sectPr w:rsidR="00EB108C" w:rsidRPr="006B5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90" w:rsidRDefault="00486090" w:rsidP="00CB1E79">
      <w:r>
        <w:separator/>
      </w:r>
    </w:p>
  </w:endnote>
  <w:endnote w:type="continuationSeparator" w:id="0">
    <w:p w:rsidR="00486090" w:rsidRDefault="00486090" w:rsidP="00C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90" w:rsidRDefault="00486090" w:rsidP="00CB1E79">
      <w:r>
        <w:separator/>
      </w:r>
    </w:p>
  </w:footnote>
  <w:footnote w:type="continuationSeparator" w:id="0">
    <w:p w:rsidR="00486090" w:rsidRDefault="00486090" w:rsidP="00CB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C30"/>
    <w:rsid w:val="000A25C0"/>
    <w:rsid w:val="001352B7"/>
    <w:rsid w:val="001A5640"/>
    <w:rsid w:val="002C60D8"/>
    <w:rsid w:val="00486090"/>
    <w:rsid w:val="004C11CD"/>
    <w:rsid w:val="00577428"/>
    <w:rsid w:val="006B5D6A"/>
    <w:rsid w:val="00706FE0"/>
    <w:rsid w:val="00902215"/>
    <w:rsid w:val="00B01177"/>
    <w:rsid w:val="00B0334B"/>
    <w:rsid w:val="00B471DF"/>
    <w:rsid w:val="00CA72B0"/>
    <w:rsid w:val="00CB1E79"/>
    <w:rsid w:val="00CD43BA"/>
    <w:rsid w:val="00DA4230"/>
    <w:rsid w:val="00DE7E71"/>
    <w:rsid w:val="00E25C98"/>
    <w:rsid w:val="00F05C30"/>
    <w:rsid w:val="00F17957"/>
    <w:rsid w:val="00FC6388"/>
    <w:rsid w:val="00FE7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30B6"/>
  <w15:docId w15:val="{2FB9EB55-AE56-472E-B6AA-818CBD88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E79"/>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E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B1E79"/>
    <w:rPr>
      <w:sz w:val="18"/>
      <w:szCs w:val="18"/>
    </w:rPr>
  </w:style>
  <w:style w:type="paragraph" w:styleId="a5">
    <w:name w:val="footer"/>
    <w:basedOn w:val="a"/>
    <w:link w:val="a6"/>
    <w:uiPriority w:val="99"/>
    <w:unhideWhenUsed/>
    <w:rsid w:val="00CB1E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B1E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280</Words>
  <Characters>1598</Characters>
  <Application>Microsoft Office Word</Application>
  <DocSecurity>0</DocSecurity>
  <Lines>13</Lines>
  <Paragraphs>3</Paragraphs>
  <ScaleCrop>false</ScaleCrop>
  <Company>微软公司</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Lee</cp:lastModifiedBy>
  <cp:revision>12</cp:revision>
  <dcterms:created xsi:type="dcterms:W3CDTF">2018-07-14T11:04:00Z</dcterms:created>
  <dcterms:modified xsi:type="dcterms:W3CDTF">2018-07-20T07:24:00Z</dcterms:modified>
</cp:coreProperties>
</file>